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A44BCD" w:rsidRDefault="00694D3E" w:rsidP="00694D3E">
      <w:pPr>
        <w:jc w:val="both"/>
        <w:rPr>
          <w:rFonts w:ascii="Cambria" w:hAnsi="Cambria"/>
          <w:szCs w:val="20"/>
          <w:lang w:val="sr-Cyrl-CS"/>
        </w:rPr>
      </w:pPr>
    </w:p>
    <w:p w:rsidR="00694D3E" w:rsidRPr="00642BB4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</w:rPr>
        <w:t xml:space="preserve">04 број </w:t>
      </w:r>
      <w:r w:rsidR="00FA7BA4">
        <w:rPr>
          <w:rFonts w:ascii="Calibri" w:hAnsi="Calibri"/>
        </w:rPr>
        <w:t>33</w:t>
      </w:r>
      <w:r w:rsidR="00FA7BA4">
        <w:rPr>
          <w:rFonts w:ascii="Calibri" w:hAnsi="Calibri"/>
          <w:lang/>
        </w:rPr>
        <w:t>7</w:t>
      </w:r>
      <w:r w:rsidR="00AB594D" w:rsidRPr="00AB594D">
        <w:rPr>
          <w:rFonts w:ascii="Calibri" w:hAnsi="Calibri"/>
        </w:rPr>
        <w:t>-1</w:t>
      </w:r>
      <w:r w:rsidR="00AB3CED">
        <w:rPr>
          <w:rFonts w:ascii="Calibri" w:hAnsi="Calibri"/>
        </w:rPr>
        <w:t>2</w:t>
      </w:r>
      <w:r w:rsidRPr="00AB594D">
        <w:rPr>
          <w:rFonts w:ascii="Calibri" w:hAnsi="Calibri"/>
        </w:rPr>
        <w:t>/1</w:t>
      </w:r>
      <w:r w:rsidR="00642BB4">
        <w:rPr>
          <w:rFonts w:ascii="Calibri" w:hAnsi="Calibri"/>
          <w:lang w:val="sr-Cyrl-CS"/>
        </w:rPr>
        <w:t>9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FA7BA4">
        <w:rPr>
          <w:rFonts w:ascii="Calibri" w:hAnsi="Calibri"/>
        </w:rPr>
        <w:t>1</w:t>
      </w:r>
      <w:r w:rsidR="00FA7BA4">
        <w:rPr>
          <w:rFonts w:ascii="Calibri" w:hAnsi="Calibri"/>
          <w:lang/>
        </w:rPr>
        <w:t>6</w:t>
      </w:r>
      <w:r w:rsidR="00E719B7">
        <w:rPr>
          <w:rFonts w:ascii="Calibri" w:hAnsi="Calibri"/>
          <w:lang w:val="sr-Cyrl-CS"/>
        </w:rPr>
        <w:t>.</w:t>
      </w:r>
      <w:r w:rsidR="00AB3CED">
        <w:rPr>
          <w:rFonts w:ascii="Calibri" w:hAnsi="Calibri"/>
        </w:rPr>
        <w:t>12</w:t>
      </w:r>
      <w:r w:rsidR="00532658">
        <w:rPr>
          <w:rFonts w:ascii="Calibri" w:hAnsi="Calibri"/>
          <w:lang w:val="sr-Cyrl-CS"/>
        </w:rPr>
        <w:t>.</w:t>
      </w:r>
      <w:r w:rsidRPr="00AB594D">
        <w:rPr>
          <w:rFonts w:ascii="Calibri" w:hAnsi="Calibri"/>
          <w:lang w:val="sr-Cyrl-CS"/>
        </w:rPr>
        <w:t>201</w:t>
      </w:r>
      <w:r w:rsidR="005757ED">
        <w:rPr>
          <w:rFonts w:ascii="Calibri" w:hAnsi="Calibri"/>
        </w:rPr>
        <w:t>9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P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Pr="00AB594D" w:rsidRDefault="00694D3E" w:rsidP="00694D3E">
      <w:pPr>
        <w:jc w:val="both"/>
        <w:rPr>
          <w:rFonts w:ascii="Calibri" w:hAnsi="Calibri"/>
          <w:spacing w:val="-6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="00FA7BA4">
        <w:rPr>
          <w:rFonts w:ascii="Calibri" w:hAnsi="Calibri" w:cs="Arial"/>
          <w:lang/>
        </w:rPr>
        <w:t>у поступку јавне набавке мале вредности</w:t>
      </w:r>
      <w:r w:rsidR="0000351A">
        <w:rPr>
          <w:rFonts w:ascii="Calibri" w:hAnsi="Calibri" w:cs="Arial"/>
        </w:rPr>
        <w:t xml:space="preserve"> </w:t>
      </w:r>
      <w:r w:rsidR="00FA7BA4">
        <w:rPr>
          <w:rFonts w:ascii="Calibri" w:hAnsi="Calibri"/>
          <w:lang w:val="sr-Cyrl-CS"/>
        </w:rPr>
        <w:t>ЈНМВ</w:t>
      </w:r>
      <w:r w:rsidR="0000351A">
        <w:rPr>
          <w:rFonts w:ascii="Calibri" w:hAnsi="Calibri"/>
          <w:lang w:val="sr-Cyrl-CS"/>
        </w:rPr>
        <w:t xml:space="preserve"> </w:t>
      </w:r>
      <w:r w:rsidR="00FA7BA4">
        <w:rPr>
          <w:rFonts w:ascii="Calibri" w:hAnsi="Calibri"/>
          <w:lang w:val="sr-Cyrl-CS"/>
        </w:rPr>
        <w:t>број 10</w:t>
      </w:r>
      <w:r w:rsidR="0000351A" w:rsidRPr="00AB594D">
        <w:rPr>
          <w:rFonts w:ascii="Calibri" w:hAnsi="Calibri"/>
          <w:lang w:val="sr-Cyrl-CS"/>
        </w:rPr>
        <w:t>/201</w:t>
      </w:r>
      <w:r w:rsidR="0000351A">
        <w:rPr>
          <w:rFonts w:ascii="Calibri" w:hAnsi="Calibri"/>
          <w:lang w:val="sr-Cyrl-CS"/>
        </w:rPr>
        <w:t>9</w:t>
      </w:r>
      <w:r w:rsidR="00AB3CE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з</w:t>
      </w:r>
      <w:r w:rsidRPr="00AB594D">
        <w:rPr>
          <w:rFonts w:ascii="Calibri" w:hAnsi="Calibri" w:cs="Arial"/>
        </w:rPr>
        <w:t xml:space="preserve">a </w:t>
      </w:r>
      <w:r w:rsidRPr="00AB594D">
        <w:rPr>
          <w:rFonts w:ascii="Calibri" w:hAnsi="Calibri"/>
          <w:lang w:val="sr-Cyrl-CS"/>
        </w:rPr>
        <w:t xml:space="preserve">набавку </w:t>
      </w:r>
      <w:r w:rsidR="00AB3CED">
        <w:rPr>
          <w:rFonts w:ascii="Calibri" w:hAnsi="Calibri"/>
          <w:lang w:val="sr-Cyrl-CS"/>
        </w:rPr>
        <w:t xml:space="preserve">добара </w:t>
      </w:r>
      <w:r w:rsidR="00FA7BA4">
        <w:rPr>
          <w:rFonts w:ascii="Calibri" w:hAnsi="Calibri"/>
          <w:lang w:val="sr-Cyrl-CS"/>
        </w:rPr>
        <w:t>–</w:t>
      </w:r>
      <w:r w:rsidRPr="00AB594D">
        <w:rPr>
          <w:rFonts w:ascii="Calibri" w:hAnsi="Calibri"/>
        </w:rPr>
        <w:t xml:space="preserve"> </w:t>
      </w:r>
      <w:r w:rsidR="00FA7BA4">
        <w:rPr>
          <w:rFonts w:cstheme="minorHAnsi"/>
          <w:lang w:val="sr-Cyrl-CS"/>
        </w:rPr>
        <w:t>путнички аутомобил</w:t>
      </w:r>
      <w:r w:rsidR="00AB594D" w:rsidRPr="003D47F8">
        <w:rPr>
          <w:rFonts w:ascii="Calibri" w:eastAsia="Cambria" w:hAnsi="Calibri" w:cs="Cambria"/>
          <w:b/>
        </w:rPr>
        <w:t>,</w:t>
      </w:r>
      <w:r w:rsidR="00AB594D">
        <w:rPr>
          <w:rFonts w:ascii="Calibri" w:eastAsia="Cambria" w:hAnsi="Calibri" w:cs="Cambria"/>
          <w:b/>
          <w:lang w:val="sr-Cyrl-CS"/>
        </w:rPr>
        <w:t xml:space="preserve"> </w:t>
      </w:r>
      <w:r w:rsidR="00FA7BA4" w:rsidRPr="00731C0E">
        <w:rPr>
          <w:rFonts w:ascii="Calibri" w:hAnsi="Calibri" w:cs="Calibri"/>
        </w:rPr>
        <w:t>34110000</w:t>
      </w:r>
      <w:r w:rsidR="00FA7BA4">
        <w:rPr>
          <w:rFonts w:ascii="Calibri" w:hAnsi="Calibri" w:cs="Calibri"/>
          <w:lang/>
        </w:rPr>
        <w:t xml:space="preserve"> </w:t>
      </w:r>
      <w:r w:rsidR="00E719B7" w:rsidRPr="006679BF">
        <w:rPr>
          <w:rFonts w:cstheme="minorHAnsi"/>
          <w:lang w:val="sr-Cyrl-CS"/>
        </w:rPr>
        <w:t xml:space="preserve">- </w:t>
      </w:r>
      <w:r w:rsidR="00FA7BA4" w:rsidRPr="00731C0E">
        <w:rPr>
          <w:rFonts w:ascii="Calibri" w:hAnsi="Calibri" w:cs="Calibri"/>
        </w:rPr>
        <w:t>путнички аутомобил</w:t>
      </w:r>
      <w:r w:rsidR="00AB594D">
        <w:rPr>
          <w:rFonts w:ascii="Calibri" w:hAnsi="Calibri"/>
          <w:spacing w:val="-6"/>
          <w:lang w:val="sr-Cyrl-CS"/>
        </w:rPr>
        <w:t>.</w:t>
      </w:r>
    </w:p>
    <w:p w:rsidR="00694D3E" w:rsidRPr="0000351A" w:rsidRDefault="00694D3E" w:rsidP="00694D3E">
      <w:pPr>
        <w:jc w:val="both"/>
        <w:rPr>
          <w:rFonts w:ascii="Calibri" w:hAnsi="Calibri" w:cs="Arial"/>
        </w:rPr>
      </w:pPr>
      <w:r w:rsidRPr="00AB594D">
        <w:rPr>
          <w:rFonts w:ascii="Calibri" w:hAnsi="Calibri" w:cs="Arial"/>
        </w:rPr>
        <w:t>Јавна набавка није обликована по партијама.</w:t>
      </w:r>
    </w:p>
    <w:p w:rsidR="00694D3E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FA7BA4" w:rsidRPr="00936B5E">
        <w:rPr>
          <w:rFonts w:cstheme="minorHAnsi"/>
          <w:lang w:val="sr-Cyrl-CS"/>
        </w:rPr>
        <w:t>2.916.666,67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p w:rsidR="005757ED" w:rsidRPr="005757ED" w:rsidRDefault="005757ED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AB594D" w:rsidRDefault="00FA7BA4" w:rsidP="00642BB4">
            <w:pPr>
              <w:jc w:val="both"/>
              <w:rPr>
                <w:rFonts w:ascii="Calibri" w:hAnsi="Calibri" w:cs="Arial"/>
              </w:rPr>
            </w:pPr>
            <w:r w:rsidRPr="00936B5E">
              <w:rPr>
                <w:rFonts w:cstheme="minorHAnsi"/>
                <w:noProof/>
                <w:lang w:val="ru-RU"/>
              </w:rPr>
              <w:t>2.247.315,00</w:t>
            </w:r>
            <w:r w:rsidR="0000351A">
              <w:rPr>
                <w:rFonts w:cstheme="minorHAnsi"/>
                <w:noProof/>
                <w:lang w:val="sr-Cyrl-CS"/>
              </w:rPr>
              <w:t xml:space="preserve"> </w:t>
            </w:r>
            <w:r w:rsidR="00694D3E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FA7BA4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936B5E">
              <w:rPr>
                <w:rFonts w:cstheme="minorHAnsi"/>
                <w:noProof/>
                <w:lang w:val="ru-RU"/>
              </w:rPr>
              <w:t>2.247.315,00</w:t>
            </w:r>
            <w:r>
              <w:rPr>
                <w:rFonts w:cstheme="minorHAnsi"/>
                <w:noProof/>
                <w:lang w:val="ru-RU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FA7BA4" w:rsidP="00A44BCD">
            <w:pPr>
              <w:jc w:val="both"/>
              <w:rPr>
                <w:rFonts w:ascii="Calibri" w:hAnsi="Calibri" w:cs="Arial"/>
              </w:rPr>
            </w:pPr>
            <w:r w:rsidRPr="00936B5E">
              <w:rPr>
                <w:rFonts w:cstheme="minorHAnsi"/>
                <w:noProof/>
                <w:lang w:val="ru-RU"/>
              </w:rPr>
              <w:t>2.247.315,00</w:t>
            </w:r>
            <w:r>
              <w:rPr>
                <w:rFonts w:cstheme="minorHAnsi"/>
                <w:noProof/>
                <w:lang w:val="ru-RU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</w:p>
          <w:p w:rsidR="00694D3E" w:rsidRPr="00AB594D" w:rsidRDefault="00FA7BA4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936B5E">
              <w:rPr>
                <w:rFonts w:cstheme="minorHAnsi"/>
                <w:noProof/>
                <w:lang w:val="ru-RU"/>
              </w:rPr>
              <w:t>2.247.315,00</w:t>
            </w:r>
            <w:r>
              <w:rPr>
                <w:rFonts w:cstheme="minorHAnsi"/>
                <w:noProof/>
                <w:lang w:val="ru-RU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AB594D" w:rsidRDefault="00FA7BA4" w:rsidP="00AB594D">
            <w:pPr>
              <w:jc w:val="both"/>
              <w:rPr>
                <w:rFonts w:ascii="Calibri" w:hAnsi="Calibri" w:cs="Arial"/>
              </w:rPr>
            </w:pPr>
            <w:r w:rsidRPr="00936B5E">
              <w:rPr>
                <w:rFonts w:cstheme="minorHAnsi"/>
                <w:noProof/>
                <w:lang w:val="ru-RU"/>
              </w:rPr>
              <w:t>2.247.315,00</w:t>
            </w:r>
            <w:r>
              <w:rPr>
                <w:rFonts w:cstheme="minorHAnsi"/>
                <w:noProof/>
                <w:lang w:val="ru-RU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rPr>
          <w:trHeight w:val="454"/>
        </w:trPr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AB594D" w:rsidRDefault="00FA7BA4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lang w:val="sr-Cyrl-CS"/>
              </w:rPr>
              <w:t>06</w:t>
            </w:r>
            <w:r w:rsidR="00F26696">
              <w:rPr>
                <w:rFonts w:ascii="Calibri" w:hAnsi="Calibri" w:cs="Calibri"/>
                <w:lang w:val="sr-Cyrl-CS"/>
              </w:rPr>
              <w:t>.12</w:t>
            </w:r>
            <w:r w:rsidR="00AB594D" w:rsidRPr="00135C49">
              <w:rPr>
                <w:rFonts w:ascii="Calibri" w:hAnsi="Calibri" w:cs="Calibri"/>
                <w:lang w:val="sr-Cyrl-CS"/>
              </w:rPr>
              <w:t xml:space="preserve">. </w:t>
            </w:r>
            <w:r w:rsidR="00AB594D" w:rsidRPr="00135C49">
              <w:rPr>
                <w:rFonts w:ascii="Calibri" w:hAnsi="Calibri" w:cs="Calibri"/>
                <w:lang w:val="sr-Latn-CS"/>
              </w:rPr>
              <w:t>201</w:t>
            </w:r>
            <w:r w:rsidR="00642BB4">
              <w:rPr>
                <w:rFonts w:ascii="Calibri" w:hAnsi="Calibri" w:cs="Calibri"/>
                <w:lang w:val="sr-Cyrl-CS"/>
              </w:rPr>
              <w:t>9</w:t>
            </w:r>
            <w:r w:rsidR="00AB594D" w:rsidRPr="00135C49">
              <w:rPr>
                <w:rFonts w:ascii="Calibri" w:hAnsi="Calibri" w:cs="Calibri"/>
                <w:lang w:val="sr-Cyrl-CS"/>
              </w:rPr>
              <w:t>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AB594D" w:rsidRDefault="00FA7BA4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lang w:val="sr-Cyrl-CS"/>
              </w:rPr>
              <w:t>19</w:t>
            </w:r>
            <w:r w:rsidR="00F26696">
              <w:rPr>
                <w:rFonts w:ascii="Calibri" w:hAnsi="Calibri" w:cs="Arial"/>
                <w:lang w:val="sr-Cyrl-CS"/>
              </w:rPr>
              <w:t>.12</w:t>
            </w:r>
            <w:r w:rsidR="004A6421">
              <w:rPr>
                <w:rFonts w:ascii="Calibri" w:hAnsi="Calibri" w:cs="Arial"/>
                <w:lang w:val="sr-Cyrl-CS"/>
              </w:rPr>
              <w:t>.</w:t>
            </w:r>
            <w:r w:rsidR="00694D3E" w:rsidRPr="00AB594D">
              <w:rPr>
                <w:rFonts w:ascii="Calibri" w:hAnsi="Calibri" w:cs="Arial"/>
              </w:rPr>
              <w:t>201</w:t>
            </w:r>
            <w:r w:rsidR="005757ED">
              <w:rPr>
                <w:rFonts w:ascii="Calibri" w:hAnsi="Calibri" w:cs="Arial"/>
                <w:lang w:val="sr-Cyrl-CS"/>
              </w:rPr>
              <w:t>9</w:t>
            </w:r>
            <w:r w:rsidR="00694D3E" w:rsidRPr="00AB594D">
              <w:rPr>
                <w:rFonts w:ascii="Calibri" w:hAnsi="Calibri" w:cs="Arial"/>
              </w:rPr>
              <w:t>.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AB594D" w:rsidRDefault="00FA7BA4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36B5E">
              <w:rPr>
                <w:rFonts w:asciiTheme="minorHAnsi" w:hAnsiTheme="minorHAnsi" w:cstheme="minorHAnsi"/>
                <w:sz w:val="22"/>
                <w:szCs w:val="22"/>
              </w:rPr>
              <w:t>„Auto Čačak d.o.o.“, улица Коњевићи ББ, 32103 Чачак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До испуњења уговора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AB594D" w:rsidRDefault="00694D3E" w:rsidP="008D26C5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Цене </w:t>
            </w:r>
            <w:r w:rsidR="008D26C5">
              <w:rPr>
                <w:rFonts w:ascii="Calibri" w:hAnsi="Calibri" w:cs="Arial"/>
              </w:rPr>
              <w:t>добара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8D26C5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8D26C5">
              <w:rPr>
                <w:rFonts w:ascii="Calibri" w:hAnsi="Calibri" w:cs="Arial"/>
                <w:lang w:val="sr-Cyrl-CS"/>
              </w:rPr>
              <w:t>су</w:t>
            </w:r>
            <w:r w:rsidRPr="00AB594D">
              <w:rPr>
                <w:rFonts w:ascii="Calibri" w:hAnsi="Calibri" w:cs="Arial"/>
              </w:rPr>
              <w:t xml:space="preserve"> предмет уговора непроменљив</w:t>
            </w:r>
            <w:r w:rsidR="008D26C5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8D26C5">
              <w:rPr>
                <w:rFonts w:ascii="Calibri" w:hAnsi="Calibri" w:cs="Arial"/>
                <w:lang w:val="sr-Cyrl-CS"/>
              </w:rPr>
              <w:t>су</w:t>
            </w:r>
            <w:r w:rsidRPr="00AB594D">
              <w:rPr>
                <w:rFonts w:ascii="Calibri" w:hAnsi="Calibri" w:cs="Arial"/>
              </w:rPr>
              <w:t xml:space="preserve"> у периоду важности уговора. </w:t>
            </w:r>
          </w:p>
        </w:tc>
      </w:tr>
    </w:tbl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  <w:r w:rsidRPr="00AB594D">
        <w:rPr>
          <w:rFonts w:ascii="Calibri" w:hAnsi="Calibri" w:cs="Arial"/>
          <w:lang w:val="sr-Cyrl-CS"/>
        </w:rPr>
        <w:t>Комиси</w:t>
      </w:r>
      <w:r w:rsidR="00FA7BA4">
        <w:rPr>
          <w:rFonts w:ascii="Calibri" w:hAnsi="Calibri" w:cs="Arial"/>
          <w:lang w:val="sr-Cyrl-CS"/>
        </w:rPr>
        <w:t>ја у поступку јавне набавке ЈНМВ број 10</w:t>
      </w:r>
      <w:r w:rsidRPr="00AB594D">
        <w:rPr>
          <w:rFonts w:ascii="Calibri" w:hAnsi="Calibri" w:cs="Arial"/>
          <w:lang w:val="sr-Cyrl-CS"/>
        </w:rPr>
        <w:t>/201</w:t>
      </w:r>
      <w:r w:rsidR="00642BB4">
        <w:rPr>
          <w:rFonts w:ascii="Calibri" w:hAnsi="Calibri" w:cs="Arial"/>
          <w:lang w:val="sr-Cyrl-CS"/>
        </w:rPr>
        <w:t>9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B3" w:rsidRDefault="00EC34B3" w:rsidP="005A2CCF">
      <w:r>
        <w:separator/>
      </w:r>
    </w:p>
  </w:endnote>
  <w:endnote w:type="continuationSeparator" w:id="0">
    <w:p w:rsidR="00EC34B3" w:rsidRDefault="00EC34B3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562B44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562B44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B3" w:rsidRDefault="00EC34B3" w:rsidP="005A2CCF">
      <w:r>
        <w:separator/>
      </w:r>
    </w:p>
  </w:footnote>
  <w:footnote w:type="continuationSeparator" w:id="0">
    <w:p w:rsidR="00EC34B3" w:rsidRDefault="00EC34B3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0351A"/>
    <w:rsid w:val="00004D6D"/>
    <w:rsid w:val="000247E3"/>
    <w:rsid w:val="000469B6"/>
    <w:rsid w:val="000624E7"/>
    <w:rsid w:val="00067139"/>
    <w:rsid w:val="000D1909"/>
    <w:rsid w:val="00101D65"/>
    <w:rsid w:val="00140EDC"/>
    <w:rsid w:val="001572AE"/>
    <w:rsid w:val="001723F6"/>
    <w:rsid w:val="001A084B"/>
    <w:rsid w:val="001B42C4"/>
    <w:rsid w:val="001F2D99"/>
    <w:rsid w:val="002036C9"/>
    <w:rsid w:val="002037AE"/>
    <w:rsid w:val="002165FC"/>
    <w:rsid w:val="002C5B47"/>
    <w:rsid w:val="002C6D7E"/>
    <w:rsid w:val="002D18A6"/>
    <w:rsid w:val="003C1FAF"/>
    <w:rsid w:val="003D62D0"/>
    <w:rsid w:val="003F1F74"/>
    <w:rsid w:val="00406D59"/>
    <w:rsid w:val="00410284"/>
    <w:rsid w:val="0041431F"/>
    <w:rsid w:val="00421273"/>
    <w:rsid w:val="00466D70"/>
    <w:rsid w:val="004A3A76"/>
    <w:rsid w:val="004A6421"/>
    <w:rsid w:val="00505C26"/>
    <w:rsid w:val="00510A9E"/>
    <w:rsid w:val="005179CA"/>
    <w:rsid w:val="00532658"/>
    <w:rsid w:val="00547A81"/>
    <w:rsid w:val="005620B0"/>
    <w:rsid w:val="00562B44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7FD3"/>
    <w:rsid w:val="007969A8"/>
    <w:rsid w:val="007F5BAE"/>
    <w:rsid w:val="008142FD"/>
    <w:rsid w:val="00831171"/>
    <w:rsid w:val="00833B72"/>
    <w:rsid w:val="00855126"/>
    <w:rsid w:val="00891455"/>
    <w:rsid w:val="008D26C5"/>
    <w:rsid w:val="008D4055"/>
    <w:rsid w:val="008E7A1D"/>
    <w:rsid w:val="00983FD2"/>
    <w:rsid w:val="009D5F4C"/>
    <w:rsid w:val="00A01E2E"/>
    <w:rsid w:val="00A3277E"/>
    <w:rsid w:val="00A42710"/>
    <w:rsid w:val="00A44BCD"/>
    <w:rsid w:val="00A60DE7"/>
    <w:rsid w:val="00AB3CED"/>
    <w:rsid w:val="00AB594D"/>
    <w:rsid w:val="00B911DB"/>
    <w:rsid w:val="00C054FF"/>
    <w:rsid w:val="00C11316"/>
    <w:rsid w:val="00C34E7A"/>
    <w:rsid w:val="00C44A17"/>
    <w:rsid w:val="00C72BB5"/>
    <w:rsid w:val="00CA0658"/>
    <w:rsid w:val="00CA639B"/>
    <w:rsid w:val="00D6182F"/>
    <w:rsid w:val="00D61B8F"/>
    <w:rsid w:val="00D71C43"/>
    <w:rsid w:val="00D7555F"/>
    <w:rsid w:val="00D7712D"/>
    <w:rsid w:val="00D91DED"/>
    <w:rsid w:val="00DB2C22"/>
    <w:rsid w:val="00E330C5"/>
    <w:rsid w:val="00E443F7"/>
    <w:rsid w:val="00E719B7"/>
    <w:rsid w:val="00E94DFD"/>
    <w:rsid w:val="00EC0A56"/>
    <w:rsid w:val="00EC34B3"/>
    <w:rsid w:val="00F15B7E"/>
    <w:rsid w:val="00F26696"/>
    <w:rsid w:val="00F76DFE"/>
    <w:rsid w:val="00FA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2ABF-9BD6-43CA-A3F3-A3A654CC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8</cp:revision>
  <cp:lastPrinted>2019-04-12T08:38:00Z</cp:lastPrinted>
  <dcterms:created xsi:type="dcterms:W3CDTF">2019-04-08T10:08:00Z</dcterms:created>
  <dcterms:modified xsi:type="dcterms:W3CDTF">2019-12-17T10:02:00Z</dcterms:modified>
</cp:coreProperties>
</file>