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1A" w:rsidRPr="006177F7" w:rsidRDefault="00F41C1A" w:rsidP="00F41C1A">
      <w:pPr>
        <w:rPr>
          <w:rFonts w:cstheme="minorHAnsi"/>
          <w:b/>
          <w:color w:val="BF8F00" w:themeColor="accent4" w:themeShade="BF"/>
        </w:rPr>
      </w:pPr>
    </w:p>
    <w:p w:rsidR="000449BB" w:rsidRPr="006177F7" w:rsidRDefault="000449BB" w:rsidP="000449BB">
      <w:pPr>
        <w:tabs>
          <w:tab w:val="left" w:pos="-720"/>
          <w:tab w:val="left" w:pos="360"/>
        </w:tabs>
        <w:suppressAutoHyphens/>
        <w:jc w:val="both"/>
        <w:rPr>
          <w:rFonts w:eastAsia="Calibri" w:cstheme="minorHAnsi"/>
        </w:rPr>
      </w:pPr>
      <w:r w:rsidRPr="006177F7">
        <w:rPr>
          <w:rFonts w:eastAsia="Calibri" w:cstheme="minorHAnsi"/>
        </w:rPr>
        <w:t xml:space="preserve">04 број </w:t>
      </w:r>
      <w:r w:rsidR="003B6DAD" w:rsidRPr="006177F7">
        <w:rPr>
          <w:rFonts w:eastAsia="Calibri" w:cstheme="minorHAnsi"/>
        </w:rPr>
        <w:t>114</w:t>
      </w:r>
      <w:r w:rsidRPr="006177F7">
        <w:rPr>
          <w:rFonts w:eastAsia="Calibri" w:cstheme="minorHAnsi"/>
        </w:rPr>
        <w:t>-</w:t>
      </w:r>
      <w:r w:rsidR="0008708A" w:rsidRPr="006177F7">
        <w:rPr>
          <w:rFonts w:cstheme="minorHAnsi"/>
        </w:rPr>
        <w:t>8</w:t>
      </w:r>
      <w:r w:rsidR="003B6DAD" w:rsidRPr="006177F7">
        <w:rPr>
          <w:rFonts w:eastAsia="Calibri" w:cstheme="minorHAnsi"/>
        </w:rPr>
        <w:t>/20</w:t>
      </w:r>
    </w:p>
    <w:p w:rsidR="000449BB" w:rsidRPr="006177F7" w:rsidRDefault="000449BB" w:rsidP="000449BB">
      <w:pPr>
        <w:tabs>
          <w:tab w:val="left" w:pos="-720"/>
          <w:tab w:val="left" w:pos="360"/>
        </w:tabs>
        <w:suppressAutoHyphens/>
        <w:jc w:val="both"/>
        <w:rPr>
          <w:rFonts w:eastAsia="Calibri" w:cstheme="minorHAnsi"/>
          <w:lang w:val="sr-Cyrl-CS"/>
        </w:rPr>
      </w:pPr>
      <w:r w:rsidRPr="006177F7">
        <w:rPr>
          <w:rFonts w:eastAsia="Calibri" w:cstheme="minorHAnsi"/>
        </w:rPr>
        <w:t xml:space="preserve">Београд, </w:t>
      </w:r>
      <w:r w:rsidR="003B6DAD" w:rsidRPr="006177F7">
        <w:rPr>
          <w:rFonts w:cstheme="minorHAnsi"/>
        </w:rPr>
        <w:t>24</w:t>
      </w:r>
      <w:r w:rsidR="003B6DAD" w:rsidRPr="006177F7">
        <w:rPr>
          <w:rFonts w:eastAsia="Calibri" w:cstheme="minorHAnsi"/>
        </w:rPr>
        <w:t>.04</w:t>
      </w:r>
      <w:r w:rsidR="0008708A" w:rsidRPr="006177F7">
        <w:rPr>
          <w:rFonts w:eastAsia="Calibri" w:cstheme="minorHAnsi"/>
        </w:rPr>
        <w:t>.2020</w:t>
      </w:r>
      <w:r w:rsidRPr="006177F7">
        <w:rPr>
          <w:rFonts w:eastAsia="Calibri" w:cstheme="minorHAnsi"/>
        </w:rPr>
        <w:t>.</w:t>
      </w:r>
      <w:r w:rsidR="0008708A" w:rsidRPr="006177F7">
        <w:rPr>
          <w:rFonts w:eastAsia="Calibri" w:cstheme="minorHAnsi"/>
        </w:rPr>
        <w:t xml:space="preserve"> </w:t>
      </w:r>
      <w:r w:rsidRPr="006177F7">
        <w:rPr>
          <w:rFonts w:eastAsia="Calibri" w:cstheme="minorHAnsi"/>
        </w:rPr>
        <w:t>године</w:t>
      </w:r>
    </w:p>
    <w:p w:rsidR="003A1F54" w:rsidRPr="006177F7" w:rsidRDefault="003A1F54" w:rsidP="000449BB">
      <w:pPr>
        <w:tabs>
          <w:tab w:val="left" w:pos="-720"/>
          <w:tab w:val="left" w:pos="360"/>
        </w:tabs>
        <w:suppressAutoHyphens/>
        <w:jc w:val="both"/>
        <w:rPr>
          <w:rFonts w:eastAsia="Times New Roman" w:cstheme="minorHAnsi"/>
          <w:lang w:val="sr-Cyrl-CS"/>
        </w:rPr>
      </w:pPr>
    </w:p>
    <w:p w:rsidR="000449BB" w:rsidRPr="006177F7" w:rsidRDefault="000449BB" w:rsidP="000449BB">
      <w:pPr>
        <w:tabs>
          <w:tab w:val="left" w:pos="-720"/>
          <w:tab w:val="left" w:pos="360"/>
        </w:tabs>
        <w:suppressAutoHyphens/>
        <w:ind w:left="-360"/>
        <w:jc w:val="both"/>
        <w:rPr>
          <w:rFonts w:eastAsia="Calibri" w:cstheme="minorHAnsi"/>
        </w:rPr>
      </w:pPr>
      <w:r w:rsidRPr="006177F7">
        <w:rPr>
          <w:rFonts w:eastAsia="Calibri" w:cstheme="minorHAnsi"/>
        </w:rPr>
        <w:t xml:space="preserve">    </w:t>
      </w:r>
    </w:p>
    <w:p w:rsidR="0008708A" w:rsidRPr="006177F7" w:rsidRDefault="0008708A" w:rsidP="000449BB">
      <w:pPr>
        <w:tabs>
          <w:tab w:val="left" w:pos="-720"/>
          <w:tab w:val="left" w:pos="360"/>
        </w:tabs>
        <w:suppressAutoHyphens/>
        <w:ind w:left="-360"/>
        <w:jc w:val="both"/>
        <w:rPr>
          <w:rFonts w:eastAsia="Calibri" w:cstheme="minorHAnsi"/>
        </w:rPr>
      </w:pPr>
    </w:p>
    <w:p w:rsidR="003B6DAD" w:rsidRPr="006177F7" w:rsidRDefault="000449BB" w:rsidP="003B6DAD">
      <w:pPr>
        <w:jc w:val="both"/>
        <w:rPr>
          <w:rFonts w:eastAsia="Calibri" w:cstheme="minorHAnsi"/>
        </w:rPr>
      </w:pPr>
      <w:r w:rsidRPr="006177F7">
        <w:rPr>
          <w:rFonts w:eastAsia="Calibri" w:cstheme="minorHAnsi"/>
          <w:lang w:val="sr-Cyrl-CS"/>
        </w:rPr>
        <w:t>Комисија Наручиоца</w:t>
      </w:r>
      <w:r w:rsidRPr="006177F7">
        <w:rPr>
          <w:rFonts w:eastAsia="Calibri" w:cstheme="minorHAnsi"/>
        </w:rPr>
        <w:t>,</w:t>
      </w:r>
      <w:r w:rsidRPr="006177F7">
        <w:rPr>
          <w:rFonts w:eastAsia="Calibri" w:cstheme="minorHAnsi"/>
          <w:lang w:val="sr-Cyrl-CS"/>
        </w:rPr>
        <w:t xml:space="preserve"> образована  Решењем </w:t>
      </w:r>
      <w:r w:rsidRPr="006177F7">
        <w:rPr>
          <w:rFonts w:eastAsia="Calibri" w:cstheme="minorHAnsi"/>
        </w:rPr>
        <w:t>04</w:t>
      </w:r>
      <w:r w:rsidRPr="006177F7">
        <w:rPr>
          <w:rFonts w:eastAsia="Calibri" w:cstheme="minorHAnsi"/>
          <w:lang w:val="sr-Cyrl-CS"/>
        </w:rPr>
        <w:t xml:space="preserve"> број </w:t>
      </w:r>
      <w:r w:rsidR="003B6DAD" w:rsidRPr="006177F7">
        <w:rPr>
          <w:rFonts w:eastAsia="Calibri" w:cstheme="minorHAnsi"/>
        </w:rPr>
        <w:t>114</w:t>
      </w:r>
      <w:r w:rsidRPr="006177F7">
        <w:rPr>
          <w:rFonts w:eastAsia="Calibri" w:cstheme="minorHAnsi"/>
        </w:rPr>
        <w:t>-4</w:t>
      </w:r>
      <w:r w:rsidRPr="006177F7">
        <w:rPr>
          <w:rFonts w:eastAsia="Calibri" w:cstheme="minorHAnsi"/>
          <w:lang w:val="sr-Cyrl-CS"/>
        </w:rPr>
        <w:t>/</w:t>
      </w:r>
      <w:r w:rsidR="003B6DAD" w:rsidRPr="006177F7">
        <w:rPr>
          <w:rFonts w:eastAsia="Calibri" w:cstheme="minorHAnsi"/>
        </w:rPr>
        <w:t>20</w:t>
      </w:r>
      <w:r w:rsidRPr="006177F7">
        <w:rPr>
          <w:rFonts w:eastAsia="Calibri" w:cstheme="minorHAnsi"/>
          <w:lang w:val="sr-Cyrl-CS"/>
        </w:rPr>
        <w:t xml:space="preserve"> од </w:t>
      </w:r>
      <w:r w:rsidR="003B6DAD" w:rsidRPr="006177F7">
        <w:rPr>
          <w:rFonts w:eastAsia="Calibri" w:cstheme="minorHAnsi"/>
        </w:rPr>
        <w:t>02.04.2020</w:t>
      </w:r>
      <w:r w:rsidRPr="006177F7">
        <w:rPr>
          <w:rFonts w:eastAsia="Calibri" w:cstheme="minorHAnsi"/>
          <w:lang w:val="sr-Cyrl-CS"/>
        </w:rPr>
        <w:t xml:space="preserve">. године,  за спровођење </w:t>
      </w:r>
      <w:r w:rsidR="003B6DAD" w:rsidRPr="006177F7">
        <w:rPr>
          <w:rFonts w:eastAsia="Calibri" w:cstheme="minorHAnsi"/>
        </w:rPr>
        <w:t xml:space="preserve">отвореног </w:t>
      </w:r>
      <w:r w:rsidRPr="006177F7">
        <w:rPr>
          <w:rFonts w:eastAsia="Calibri" w:cstheme="minorHAnsi"/>
          <w:lang w:val="sr-Cyrl-CS"/>
        </w:rPr>
        <w:t xml:space="preserve">поступка јавне набавке бр </w:t>
      </w:r>
      <w:r w:rsidR="003B6DAD" w:rsidRPr="006177F7">
        <w:rPr>
          <w:rFonts w:eastAsia="Calibri" w:cstheme="minorHAnsi"/>
          <w:lang w:val="sr-Cyrl-CS"/>
        </w:rPr>
        <w:t>ЈНОП 04/2020</w:t>
      </w:r>
      <w:r w:rsidRPr="006177F7">
        <w:rPr>
          <w:rFonts w:eastAsia="Calibri" w:cstheme="minorHAnsi"/>
          <w:lang w:val="ru-RU"/>
        </w:rPr>
        <w:t xml:space="preserve"> </w:t>
      </w:r>
      <w:r w:rsidRPr="006177F7">
        <w:rPr>
          <w:rFonts w:eastAsia="Calibri" w:cstheme="minorHAnsi"/>
          <w:lang w:val="sr-Cyrl-CS"/>
        </w:rPr>
        <w:t xml:space="preserve">за набавку </w:t>
      </w:r>
      <w:r w:rsidR="003B6DAD" w:rsidRPr="006177F7">
        <w:rPr>
          <w:rFonts w:eastAsia="Calibri" w:cstheme="minorHAnsi"/>
        </w:rPr>
        <w:t>услуга обезбеђења комплекса</w:t>
      </w:r>
    </w:p>
    <w:p w:rsidR="000449BB" w:rsidRPr="006177F7" w:rsidRDefault="003B6DAD" w:rsidP="003B6DAD">
      <w:pPr>
        <w:jc w:val="both"/>
        <w:rPr>
          <w:rFonts w:cstheme="minorHAnsi"/>
          <w:lang w:val="en-ZA"/>
        </w:rPr>
      </w:pPr>
      <w:r w:rsidRPr="006177F7">
        <w:rPr>
          <w:rFonts w:eastAsia="Calibri" w:cstheme="minorHAnsi"/>
        </w:rPr>
        <w:t>Музеја Југославије</w:t>
      </w:r>
      <w:r w:rsidR="000449BB" w:rsidRPr="006177F7">
        <w:rPr>
          <w:rFonts w:eastAsia="Calibri" w:cstheme="minorHAnsi"/>
        </w:rPr>
        <w:t xml:space="preserve">, </w:t>
      </w:r>
      <w:r w:rsidR="000449BB" w:rsidRPr="006177F7">
        <w:rPr>
          <w:rFonts w:eastAsia="Calibri" w:cstheme="minorHAnsi"/>
          <w:lang w:val="en-ZA"/>
        </w:rPr>
        <w:t>врши</w:t>
      </w:r>
    </w:p>
    <w:p w:rsidR="000449BB" w:rsidRPr="006177F7" w:rsidRDefault="000449BB" w:rsidP="000449BB">
      <w:pPr>
        <w:jc w:val="both"/>
        <w:rPr>
          <w:rFonts w:cstheme="minorHAnsi"/>
        </w:rPr>
      </w:pPr>
    </w:p>
    <w:p w:rsidR="0008708A" w:rsidRPr="006177F7" w:rsidRDefault="0008708A" w:rsidP="000449BB">
      <w:pPr>
        <w:jc w:val="both"/>
        <w:rPr>
          <w:rFonts w:cstheme="minorHAnsi"/>
        </w:rPr>
      </w:pPr>
    </w:p>
    <w:p w:rsidR="000449BB" w:rsidRPr="006177F7" w:rsidRDefault="000449BB" w:rsidP="000449BB">
      <w:pPr>
        <w:jc w:val="both"/>
        <w:rPr>
          <w:rFonts w:eastAsia="Calibri" w:cstheme="minorHAnsi"/>
          <w:lang w:val="en-ZA"/>
        </w:rPr>
      </w:pPr>
    </w:p>
    <w:p w:rsidR="000449BB" w:rsidRPr="006177F7" w:rsidRDefault="0008708A" w:rsidP="000449BB">
      <w:pPr>
        <w:ind w:left="360"/>
        <w:jc w:val="center"/>
        <w:rPr>
          <w:rFonts w:eastAsia="Calibri" w:cstheme="minorHAnsi"/>
          <w:b/>
        </w:rPr>
      </w:pPr>
      <w:r w:rsidRPr="006177F7">
        <w:rPr>
          <w:rFonts w:eastAsia="Calibri" w:cstheme="minorHAnsi"/>
          <w:b/>
        </w:rPr>
        <w:t>ПРВЕ</w:t>
      </w:r>
      <w:r w:rsidR="00B153C5" w:rsidRPr="006177F7">
        <w:rPr>
          <w:rFonts w:eastAsia="Calibri" w:cstheme="minorHAnsi"/>
          <w:b/>
        </w:rPr>
        <w:t xml:space="preserve"> </w:t>
      </w:r>
      <w:r w:rsidR="000449BB" w:rsidRPr="006177F7">
        <w:rPr>
          <w:rFonts w:eastAsia="Calibri" w:cstheme="minorHAnsi"/>
          <w:b/>
        </w:rPr>
        <w:t>ИЗМЕНЕ И ДОПУНЕ КОНКУРСНЕ ДОКУМЕНТАЦИЈЕ</w:t>
      </w:r>
    </w:p>
    <w:p w:rsidR="000449BB" w:rsidRPr="006177F7" w:rsidRDefault="000449BB" w:rsidP="000449BB">
      <w:pPr>
        <w:ind w:left="360"/>
        <w:jc w:val="center"/>
        <w:rPr>
          <w:rFonts w:eastAsia="Calibri" w:cstheme="minorHAnsi"/>
          <w:b/>
        </w:rPr>
      </w:pPr>
      <w:r w:rsidRPr="006177F7">
        <w:rPr>
          <w:rFonts w:eastAsia="Calibri" w:cstheme="minorHAnsi"/>
          <w:b/>
        </w:rPr>
        <w:t xml:space="preserve">04 број </w:t>
      </w:r>
      <w:r w:rsidR="003B6DAD" w:rsidRPr="006177F7">
        <w:rPr>
          <w:rFonts w:eastAsia="Calibri" w:cstheme="minorHAnsi"/>
          <w:b/>
        </w:rPr>
        <w:t>114-6/20</w:t>
      </w:r>
      <w:r w:rsidRPr="006177F7">
        <w:rPr>
          <w:rFonts w:eastAsia="Calibri" w:cstheme="minorHAnsi"/>
          <w:b/>
        </w:rPr>
        <w:t xml:space="preserve"> од </w:t>
      </w:r>
      <w:r w:rsidR="003B6DAD" w:rsidRPr="006177F7">
        <w:rPr>
          <w:rFonts w:eastAsia="Calibri" w:cstheme="minorHAnsi"/>
          <w:b/>
        </w:rPr>
        <w:t>09</w:t>
      </w:r>
      <w:r w:rsidRPr="006177F7">
        <w:rPr>
          <w:rFonts w:eastAsia="Calibri" w:cstheme="minorHAnsi"/>
          <w:b/>
        </w:rPr>
        <w:t>.0</w:t>
      </w:r>
      <w:r w:rsidR="003B6DAD" w:rsidRPr="006177F7">
        <w:rPr>
          <w:rFonts w:eastAsia="Calibri" w:cstheme="minorHAnsi"/>
          <w:b/>
        </w:rPr>
        <w:t>4</w:t>
      </w:r>
      <w:r w:rsidR="0008708A" w:rsidRPr="006177F7">
        <w:rPr>
          <w:rFonts w:eastAsia="Calibri" w:cstheme="minorHAnsi"/>
          <w:b/>
        </w:rPr>
        <w:t>.2020</w:t>
      </w:r>
      <w:r w:rsidRPr="006177F7">
        <w:rPr>
          <w:rFonts w:eastAsia="Calibri" w:cstheme="minorHAnsi"/>
          <w:b/>
        </w:rPr>
        <w:t>. године</w:t>
      </w:r>
    </w:p>
    <w:p w:rsidR="000449BB" w:rsidRPr="006177F7" w:rsidRDefault="000449BB" w:rsidP="000449BB">
      <w:pPr>
        <w:ind w:left="360"/>
        <w:jc w:val="center"/>
        <w:rPr>
          <w:rFonts w:eastAsia="Calibri" w:cstheme="minorHAnsi"/>
          <w:b/>
        </w:rPr>
      </w:pPr>
    </w:p>
    <w:p w:rsidR="000449BB" w:rsidRPr="006177F7" w:rsidRDefault="000449BB" w:rsidP="000449BB">
      <w:pPr>
        <w:tabs>
          <w:tab w:val="left" w:pos="-720"/>
          <w:tab w:val="left" w:pos="360"/>
        </w:tabs>
        <w:suppressAutoHyphens/>
        <w:ind w:left="-360"/>
        <w:jc w:val="both"/>
        <w:rPr>
          <w:rFonts w:eastAsia="Calibri" w:cstheme="minorHAnsi"/>
          <w:b/>
          <w:lang w:val="sr-Cyrl-CS"/>
        </w:rPr>
      </w:pPr>
    </w:p>
    <w:p w:rsidR="0008708A" w:rsidRPr="006177F7" w:rsidRDefault="0008708A" w:rsidP="000449BB">
      <w:pPr>
        <w:tabs>
          <w:tab w:val="left" w:pos="-720"/>
          <w:tab w:val="left" w:pos="360"/>
        </w:tabs>
        <w:suppressAutoHyphens/>
        <w:ind w:left="-360"/>
        <w:jc w:val="both"/>
        <w:rPr>
          <w:rFonts w:eastAsia="Calibri" w:cstheme="minorHAnsi"/>
          <w:b/>
          <w:lang w:val="sr-Cyrl-CS"/>
        </w:rPr>
      </w:pPr>
    </w:p>
    <w:p w:rsidR="000449BB" w:rsidRPr="006177F7" w:rsidRDefault="000449BB" w:rsidP="000449BB">
      <w:pPr>
        <w:tabs>
          <w:tab w:val="left" w:pos="-720"/>
          <w:tab w:val="left" w:pos="360"/>
        </w:tabs>
        <w:suppressAutoHyphens/>
        <w:ind w:left="-360"/>
        <w:jc w:val="both"/>
        <w:rPr>
          <w:rFonts w:eastAsia="Calibri" w:cstheme="minorHAnsi"/>
          <w:lang w:val="sr-Cyrl-CS"/>
        </w:rPr>
      </w:pPr>
      <w:r w:rsidRPr="006177F7">
        <w:rPr>
          <w:rFonts w:eastAsia="Calibri" w:cstheme="minorHAnsi"/>
          <w:b/>
          <w:lang w:val="sr-Cyrl-CS"/>
        </w:rPr>
        <w:t xml:space="preserve">            </w:t>
      </w:r>
      <w:r w:rsidRPr="006177F7">
        <w:rPr>
          <w:rFonts w:eastAsia="Calibri" w:cstheme="minorHAnsi"/>
          <w:lang w:val="sr-Cyrl-CS"/>
        </w:rPr>
        <w:t>Како следи:</w:t>
      </w:r>
    </w:p>
    <w:p w:rsidR="000449BB" w:rsidRPr="006177F7" w:rsidRDefault="000449BB" w:rsidP="000449BB">
      <w:pPr>
        <w:tabs>
          <w:tab w:val="left" w:pos="-720"/>
          <w:tab w:val="left" w:pos="360"/>
        </w:tabs>
        <w:suppressAutoHyphens/>
        <w:jc w:val="both"/>
        <w:rPr>
          <w:rFonts w:eastAsia="Calibri" w:cstheme="minorHAnsi"/>
          <w:b/>
          <w:lang w:val="sr-Cyrl-CS"/>
        </w:rPr>
      </w:pPr>
    </w:p>
    <w:p w:rsidR="003B6DAD" w:rsidRPr="006177F7" w:rsidRDefault="003B6DAD" w:rsidP="003B6DAD">
      <w:pPr>
        <w:numPr>
          <w:ilvl w:val="0"/>
          <w:numId w:val="21"/>
        </w:numPr>
        <w:spacing w:after="200"/>
        <w:rPr>
          <w:rFonts w:eastAsia="Times New Roman" w:cstheme="minorHAnsi"/>
          <w:color w:val="000000"/>
          <w:lang w:val="sr-Cyrl-CS"/>
        </w:rPr>
      </w:pPr>
      <w:r w:rsidRPr="006177F7">
        <w:rPr>
          <w:rFonts w:eastAsia="Times New Roman" w:cstheme="minorHAnsi"/>
          <w:color w:val="000000"/>
          <w:lang w:val="sr-Cyrl-CS"/>
        </w:rPr>
        <w:t>На страни 14/46</w:t>
      </w:r>
      <w:r w:rsidR="0008708A" w:rsidRPr="006177F7">
        <w:rPr>
          <w:rFonts w:eastAsia="Times New Roman" w:cstheme="minorHAnsi"/>
          <w:color w:val="000000"/>
          <w:lang w:val="sr-Cyrl-CS"/>
        </w:rPr>
        <w:t xml:space="preserve"> </w:t>
      </w:r>
      <w:r w:rsidRPr="006177F7">
        <w:rPr>
          <w:rFonts w:eastAsia="Times New Roman" w:cstheme="minorHAnsi"/>
          <w:color w:val="000000"/>
          <w:lang w:val="sr-Cyrl-CS"/>
        </w:rPr>
        <w:t xml:space="preserve">у поглављу IV  УСЛОВИ ЗА УЧЕШЋЕ У ПОСТУПКУ ЈАВНЕ НАБАВКЕ ИЗ ЧЛ. 75. И 76. ЗАКОНА И УПУТСТВО КАКО СЕ ДОКАЗУЈЕ ИСПУЊЕНОСТ ТИХ УСЛОВА, у делу </w:t>
      </w:r>
      <w:r w:rsidRPr="006177F7">
        <w:rPr>
          <w:rFonts w:eastAsia="TimesNewRomanPS-BoldMT" w:cstheme="minorHAnsi"/>
          <w:bCs/>
          <w:lang w:val="sr-Cyrl-CS"/>
        </w:rPr>
        <w:t xml:space="preserve">Испуњеност </w:t>
      </w:r>
      <w:r w:rsidRPr="006177F7">
        <w:rPr>
          <w:rFonts w:eastAsia="TimesNewRomanPS-BoldMT" w:cstheme="minorHAnsi"/>
          <w:b/>
          <w:bCs/>
          <w:lang w:val="sr-Cyrl-CS"/>
        </w:rPr>
        <w:t>додатних услова</w:t>
      </w:r>
      <w:r w:rsidRPr="006177F7">
        <w:rPr>
          <w:rFonts w:cstheme="minorHAnsi"/>
          <w:b/>
          <w:lang w:val="sr-Cyrl-CS"/>
        </w:rPr>
        <w:t xml:space="preserve"> (члан 76. Закона)</w:t>
      </w:r>
      <w:r w:rsidRPr="006177F7">
        <w:rPr>
          <w:rFonts w:eastAsia="TimesNewRomanPS-BoldMT" w:cstheme="minorHAnsi"/>
          <w:b/>
          <w:bCs/>
          <w:lang w:val="sr-Cyrl-CS"/>
        </w:rPr>
        <w:t xml:space="preserve"> </w:t>
      </w:r>
      <w:r w:rsidRPr="006177F7">
        <w:rPr>
          <w:rFonts w:eastAsia="TimesNewRomanPS-BoldMT" w:cstheme="minorHAnsi"/>
          <w:bCs/>
          <w:lang w:val="sr-Cyrl-CS"/>
        </w:rPr>
        <w:t>за учешће у поступку предметне јавне набавке, понуђач доказује достављањем следећих доказа, подтачка 2.1, мења се и гласи:</w:t>
      </w:r>
    </w:p>
    <w:p w:rsidR="003B6DAD" w:rsidRDefault="003B6DAD" w:rsidP="003B6DAD">
      <w:pPr>
        <w:pStyle w:val="ListParagraph"/>
        <w:spacing w:after="200"/>
        <w:rPr>
          <w:rFonts w:cstheme="minorHAnsi"/>
          <w:iCs/>
        </w:rPr>
      </w:pPr>
      <w:r w:rsidRPr="006177F7">
        <w:rPr>
          <w:rFonts w:cstheme="minorHAnsi"/>
          <w:lang w:val="sr-Cyrl-CS"/>
        </w:rPr>
        <w:t xml:space="preserve">-      </w:t>
      </w:r>
      <w:r w:rsidRPr="006177F7">
        <w:rPr>
          <w:rFonts w:cstheme="minorHAnsi"/>
          <w:iCs/>
        </w:rPr>
        <w:t>Референтна листа са називима наручилаца и износима без пдв-а, издата под пуном кривичном и материјалном одговорношћу на меморандуму понуђача, потписана од стране овлашћеног лица понуђача и оверена печатом, са Потврдама наручилаца наведених у табели којима потврђују да је понуђач успешно извршио услуге обезбеђења, издатих под пуном кривичном и материјалном одговорношћу, са наведеним износом,  потписана од стране овлашћеног лица наручиоца и оверена печатом наручиоца;</w:t>
      </w:r>
    </w:p>
    <w:p w:rsidR="006177F7" w:rsidRDefault="006177F7" w:rsidP="003B6DAD">
      <w:pPr>
        <w:pStyle w:val="ListParagraph"/>
        <w:spacing w:after="200"/>
        <w:rPr>
          <w:rFonts w:cstheme="minorHAnsi"/>
          <w:iCs/>
        </w:rPr>
      </w:pPr>
    </w:p>
    <w:p w:rsidR="006177F7" w:rsidRPr="006177F7" w:rsidRDefault="006177F7" w:rsidP="006177F7">
      <w:pPr>
        <w:numPr>
          <w:ilvl w:val="0"/>
          <w:numId w:val="21"/>
        </w:numPr>
        <w:spacing w:after="200"/>
        <w:rPr>
          <w:rFonts w:eastAsia="Times New Roman" w:cstheme="minorHAnsi"/>
          <w:color w:val="000000"/>
          <w:lang w:val="sr-Cyrl-CS"/>
        </w:rPr>
      </w:pPr>
      <w:r>
        <w:rPr>
          <w:rFonts w:eastAsia="TimesNewRomanPS-BoldMT" w:cstheme="minorHAnsi"/>
          <w:bCs/>
          <w:lang w:val="sr-Cyrl-CS"/>
        </w:rPr>
        <w:t>Предметне измене чине саставни део конкурсне документације предметног поступка јавне набавке и понуда понуђача мора бити сачињена у складу са истим.</w:t>
      </w:r>
    </w:p>
    <w:p w:rsidR="006177F7" w:rsidRDefault="006177F7" w:rsidP="003B6DAD">
      <w:pPr>
        <w:pStyle w:val="ListParagraph"/>
        <w:spacing w:after="200"/>
        <w:rPr>
          <w:rFonts w:cstheme="minorHAnsi"/>
          <w:iCs/>
        </w:rPr>
      </w:pPr>
    </w:p>
    <w:p w:rsidR="003A1F54" w:rsidRPr="006177F7" w:rsidRDefault="003A1F54" w:rsidP="000449BB">
      <w:pPr>
        <w:tabs>
          <w:tab w:val="left" w:pos="6209"/>
        </w:tabs>
        <w:rPr>
          <w:rFonts w:cstheme="minorHAnsi"/>
          <w:lang w:val="sr-Cyrl-CS"/>
        </w:rPr>
      </w:pPr>
    </w:p>
    <w:p w:rsidR="000449BB" w:rsidRPr="006177F7" w:rsidRDefault="000449BB" w:rsidP="000449BB">
      <w:pPr>
        <w:tabs>
          <w:tab w:val="left" w:pos="6209"/>
        </w:tabs>
        <w:rPr>
          <w:rFonts w:cstheme="minorHAnsi"/>
        </w:rPr>
      </w:pPr>
    </w:p>
    <w:p w:rsidR="000449BB" w:rsidRPr="006177F7" w:rsidRDefault="003A1F54" w:rsidP="000449BB">
      <w:pPr>
        <w:tabs>
          <w:tab w:val="left" w:pos="6209"/>
        </w:tabs>
        <w:rPr>
          <w:rFonts w:eastAsia="Calibri" w:cstheme="minorHAnsi"/>
          <w:lang w:val="sr-Cyrl-CS"/>
        </w:rPr>
      </w:pPr>
      <w:r w:rsidRPr="006177F7">
        <w:rPr>
          <w:rFonts w:eastAsia="Calibri" w:cstheme="minorHAnsi"/>
          <w:lang w:val="sr-Cyrl-CS"/>
        </w:rPr>
        <w:t xml:space="preserve">                                                                                                                       </w:t>
      </w:r>
      <w:r w:rsidR="000449BB" w:rsidRPr="006177F7">
        <w:rPr>
          <w:rFonts w:eastAsia="Calibri" w:cstheme="minorHAnsi"/>
          <w:lang w:val="sr-Cyrl-CS"/>
        </w:rPr>
        <w:t xml:space="preserve">Комисија </w:t>
      </w:r>
    </w:p>
    <w:p w:rsidR="000449BB" w:rsidRPr="006177F7" w:rsidRDefault="003A1F54" w:rsidP="000449BB">
      <w:pPr>
        <w:tabs>
          <w:tab w:val="left" w:pos="6209"/>
        </w:tabs>
        <w:rPr>
          <w:rFonts w:eastAsia="Calibri" w:cstheme="minorHAnsi"/>
        </w:rPr>
      </w:pPr>
      <w:r w:rsidRPr="006177F7">
        <w:rPr>
          <w:rFonts w:eastAsia="Calibri" w:cstheme="minorHAnsi"/>
          <w:lang w:val="sr-Cyrl-CS"/>
        </w:rPr>
        <w:t xml:space="preserve">                                                                                                  </w:t>
      </w:r>
      <w:r w:rsidR="0008708A" w:rsidRPr="006177F7">
        <w:rPr>
          <w:rFonts w:eastAsia="Calibri" w:cstheme="minorHAnsi"/>
          <w:lang w:val="sr-Cyrl-CS"/>
        </w:rPr>
        <w:t xml:space="preserve">за спровођење </w:t>
      </w:r>
      <w:r w:rsidR="003B6DAD" w:rsidRPr="006177F7">
        <w:rPr>
          <w:rFonts w:eastAsia="Calibri" w:cstheme="minorHAnsi"/>
          <w:lang w:val="sr-Cyrl-CS"/>
        </w:rPr>
        <w:t>ЈНОП број 04/2020</w:t>
      </w:r>
    </w:p>
    <w:p w:rsidR="009B4E64" w:rsidRPr="006177F7" w:rsidRDefault="009B4E64" w:rsidP="000449BB">
      <w:pPr>
        <w:rPr>
          <w:rFonts w:cstheme="minorHAnsi"/>
        </w:rPr>
      </w:pPr>
    </w:p>
    <w:sectPr w:rsidR="009B4E64" w:rsidRPr="006177F7" w:rsidSect="00E7263D">
      <w:headerReference w:type="even" r:id="rId7"/>
      <w:headerReference w:type="default" r:id="rId8"/>
      <w:footerReference w:type="even" r:id="rId9"/>
      <w:footerReference w:type="default" r:id="rId10"/>
      <w:headerReference w:type="first" r:id="rId11"/>
      <w:footerReference w:type="first" r:id="rId12"/>
      <w:pgSz w:w="11909" w:h="16834" w:code="9"/>
      <w:pgMar w:top="1138" w:right="1138" w:bottom="1699" w:left="1138"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C2A" w:rsidRDefault="00EA7C2A" w:rsidP="005A2CCF">
      <w:r>
        <w:separator/>
      </w:r>
    </w:p>
  </w:endnote>
  <w:endnote w:type="continuationSeparator" w:id="0">
    <w:p w:rsidR="00EA7C2A" w:rsidRDefault="00EA7C2A" w:rsidP="005A2C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Ubuntu Light">
    <w:charset w:val="00"/>
    <w:family w:val="swiss"/>
    <w:pitch w:val="variable"/>
    <w:sig w:usb0="E00002FF" w:usb1="5000205B" w:usb2="00000000" w:usb3="00000000" w:csb0="0000009F" w:csb1="00000000"/>
  </w:font>
  <w:font w:name="Ubuntu">
    <w:charset w:val="00"/>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36" w:rsidRDefault="00072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3D" w:rsidRPr="00072236" w:rsidRDefault="00F6516A" w:rsidP="00E7263D">
    <w:pPr>
      <w:pStyle w:val="BasicParagraph"/>
      <w:spacing w:line="240" w:lineRule="auto"/>
      <w:rPr>
        <w:rFonts w:asciiTheme="minorHAnsi" w:hAnsiTheme="minorHAnsi" w:cs="Ubuntu Light"/>
        <w:b/>
        <w:sz w:val="18"/>
        <w:szCs w:val="18"/>
      </w:rPr>
    </w:pPr>
    <w:r w:rsidRPr="00F6516A">
      <w:rPr>
        <w:rFonts w:asciiTheme="minorHAnsi" w:hAnsiTheme="minorHAnsi" w:cs="Ubuntu Light"/>
        <w:b/>
        <w:noProof/>
        <w:color w:val="000000" w:themeColor="text1"/>
        <w:sz w:val="18"/>
        <w:szCs w:val="18"/>
      </w:rPr>
      <w:pict>
        <v:line id="Straight Connector 2" o:spid="_x0000_s4097" style="position:absolute;z-index:251659264;visibility:visible;mso-position-horizontal:left;mso-position-horizontal-relative:margin;mso-width-relative:margin" from="0,-6.05pt" to="488.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" strokecolor="#bf8f00 [2407]" strokeweight="1pt">
          <v:stroke joinstyle="miter"/>
          <w10:wrap anchorx="margin"/>
        </v:line>
      </w:pict>
    </w:r>
    <w:r w:rsidR="00E7263D" w:rsidRPr="0041431F">
      <w:rPr>
        <w:rFonts w:asciiTheme="minorHAnsi" w:hAnsiTheme="minorHAnsi" w:cs="Ubuntu Light"/>
        <w:b/>
        <w:sz w:val="18"/>
        <w:szCs w:val="18"/>
      </w:rPr>
      <w:t>M</w:t>
    </w:r>
    <w:r w:rsidR="00E7263D" w:rsidRPr="00072236">
      <w:rPr>
        <w:rFonts w:asciiTheme="minorHAnsi" w:hAnsiTheme="minorHAnsi" w:cs="Ubuntu Light"/>
        <w:b/>
        <w:sz w:val="18"/>
        <w:szCs w:val="18"/>
      </w:rPr>
      <w:t>узеј</w:t>
    </w:r>
    <w:r w:rsidR="00E918C8">
      <w:rPr>
        <w:rFonts w:asciiTheme="minorHAnsi" w:hAnsiTheme="minorHAnsi" w:cs="Ubuntu Light"/>
        <w:b/>
        <w:sz w:val="18"/>
        <w:szCs w:val="18"/>
      </w:rPr>
      <w:t xml:space="preserve"> </w:t>
    </w:r>
    <w:r w:rsidR="00E7263D" w:rsidRPr="00072236">
      <w:rPr>
        <w:rFonts w:asciiTheme="minorHAnsi" w:hAnsiTheme="minorHAnsi" w:cs="Ubuntu Light"/>
        <w:b/>
        <w:sz w:val="18"/>
        <w:szCs w:val="18"/>
      </w:rPr>
      <w:t>Југославије, Београд</w:t>
    </w:r>
  </w:p>
  <w:p w:rsidR="00E7263D" w:rsidRDefault="00E7263D" w:rsidP="00E7263D">
    <w:pPr>
      <w:autoSpaceDE w:val="0"/>
      <w:autoSpaceDN w:val="0"/>
      <w:adjustRightInd w:val="0"/>
      <w:textAlignment w:val="center"/>
      <w:rPr>
        <w:rFonts w:cs="Ubuntu Light"/>
        <w:b/>
        <w:color w:val="000000"/>
        <w:sz w:val="18"/>
        <w:szCs w:val="18"/>
      </w:rPr>
    </w:pPr>
    <w:r w:rsidRPr="00072236">
      <w:rPr>
        <w:rFonts w:cs="Ubuntu Light"/>
        <w:b/>
        <w:color w:val="000000"/>
        <w:sz w:val="18"/>
        <w:szCs w:val="18"/>
      </w:rPr>
      <w:t>Михаила</w:t>
    </w:r>
    <w:r w:rsidR="00E918C8">
      <w:rPr>
        <w:rFonts w:cs="Ubuntu Light"/>
        <w:b/>
        <w:color w:val="000000"/>
        <w:sz w:val="18"/>
        <w:szCs w:val="18"/>
      </w:rPr>
      <w:t xml:space="preserve"> </w:t>
    </w:r>
    <w:r w:rsidRPr="00072236">
      <w:rPr>
        <w:rFonts w:cs="Ubuntu Light"/>
        <w:b/>
        <w:color w:val="000000"/>
        <w:sz w:val="18"/>
        <w:szCs w:val="18"/>
      </w:rPr>
      <w:t>Мике</w:t>
    </w:r>
    <w:r w:rsidR="00E918C8">
      <w:rPr>
        <w:rFonts w:cs="Ubuntu Light"/>
        <w:b/>
        <w:color w:val="000000"/>
        <w:sz w:val="18"/>
        <w:szCs w:val="18"/>
      </w:rPr>
      <w:t xml:space="preserve"> </w:t>
    </w:r>
    <w:r w:rsidRPr="00072236">
      <w:rPr>
        <w:rFonts w:cs="Ubuntu Light"/>
        <w:b/>
        <w:color w:val="000000"/>
        <w:sz w:val="18"/>
        <w:szCs w:val="18"/>
      </w:rPr>
      <w:t>Јанк</w:t>
    </w:r>
    <w:r w:rsidR="004B6C7C">
      <w:rPr>
        <w:rFonts w:cs="Ubuntu Light"/>
        <w:b/>
        <w:color w:val="000000"/>
        <w:sz w:val="18"/>
        <w:szCs w:val="18"/>
      </w:rPr>
      <w:t>овића 6, 11000 Београд, Србија</w:t>
    </w:r>
  </w:p>
  <w:p w:rsidR="00E7263D" w:rsidRPr="00072236" w:rsidRDefault="00E7263D" w:rsidP="00E7263D">
    <w:pPr>
      <w:autoSpaceDE w:val="0"/>
      <w:autoSpaceDN w:val="0"/>
      <w:adjustRightInd w:val="0"/>
      <w:textAlignment w:val="center"/>
      <w:rPr>
        <w:rFonts w:cs="Ubuntu"/>
        <w:b/>
        <w:color w:val="000000"/>
        <w:sz w:val="18"/>
        <w:szCs w:val="18"/>
      </w:rPr>
    </w:pPr>
    <w:r w:rsidRPr="00072236">
      <w:rPr>
        <w:rFonts w:cs="Ubuntu Light"/>
        <w:b/>
        <w:color w:val="000000"/>
        <w:sz w:val="18"/>
        <w:szCs w:val="18"/>
      </w:rPr>
      <w:t>www.</w:t>
    </w:r>
    <w:r>
      <w:rPr>
        <w:rFonts w:cs="Ubuntu Light"/>
        <w:b/>
        <w:color w:val="000000"/>
        <w:sz w:val="18"/>
        <w:szCs w:val="18"/>
      </w:rPr>
      <w:t>muzej-jugoslavije.org</w:t>
    </w:r>
  </w:p>
  <w:p w:rsidR="00E7263D" w:rsidRPr="00072236" w:rsidRDefault="00E7263D" w:rsidP="00E7263D">
    <w:pPr>
      <w:autoSpaceDE w:val="0"/>
      <w:autoSpaceDN w:val="0"/>
      <w:adjustRightInd w:val="0"/>
      <w:textAlignment w:val="center"/>
      <w:rPr>
        <w:rFonts w:cs="Ubuntu Light"/>
        <w:color w:val="000000"/>
        <w:sz w:val="18"/>
        <w:szCs w:val="18"/>
      </w:rPr>
    </w:pPr>
    <w:r w:rsidRPr="00072236">
      <w:rPr>
        <w:rFonts w:cs="Ubuntu Light"/>
        <w:color w:val="000000"/>
        <w:sz w:val="18"/>
        <w:szCs w:val="18"/>
      </w:rPr>
      <w:t>тел: (011) 3671485, email: info@mij.rs</w:t>
    </w:r>
  </w:p>
  <w:p w:rsidR="00F77C2F" w:rsidRPr="00E7263D" w:rsidRDefault="00E7263D" w:rsidP="00E7263D">
    <w:pPr>
      <w:pStyle w:val="BasicParagraph"/>
      <w:spacing w:line="240" w:lineRule="auto"/>
      <w:rPr>
        <w:rFonts w:asciiTheme="minorHAnsi" w:hAnsiTheme="minorHAnsi"/>
        <w:color w:val="404040" w:themeColor="text1" w:themeTint="BF"/>
      </w:rPr>
    </w:pPr>
    <w:r w:rsidRPr="00072236">
      <w:rPr>
        <w:rFonts w:asciiTheme="minorHAnsi" w:hAnsiTheme="minorHAnsi" w:cs="Ubuntu Light"/>
        <w:sz w:val="18"/>
        <w:szCs w:val="18"/>
      </w:rPr>
      <w:t>Матичниброј: 17156390, ПИБ: 100287514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36" w:rsidRDefault="00072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C2A" w:rsidRDefault="00EA7C2A" w:rsidP="005A2CCF">
      <w:r>
        <w:separator/>
      </w:r>
    </w:p>
  </w:footnote>
  <w:footnote w:type="continuationSeparator" w:id="0">
    <w:p w:rsidR="00EA7C2A" w:rsidRDefault="00EA7C2A" w:rsidP="005A2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36" w:rsidRDefault="000722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CF" w:rsidRDefault="005A2CCF">
    <w:pPr>
      <w:pStyle w:val="Header"/>
    </w:pPr>
  </w:p>
  <w:p w:rsidR="005A2CCF" w:rsidRDefault="00072236">
    <w:pPr>
      <w:pStyle w:val="Header"/>
    </w:pPr>
    <w:r>
      <w:rPr>
        <w:noProof/>
      </w:rPr>
      <w:drawing>
        <wp:inline distT="0" distB="0" distL="0" distR="0">
          <wp:extent cx="1800000" cy="289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000" cy="289585"/>
                  </a:xfrm>
                  <a:prstGeom prst="rect">
                    <a:avLst/>
                  </a:prstGeom>
                </pic:spPr>
              </pic:pic>
            </a:graphicData>
          </a:graphic>
        </wp:inline>
      </w:drawing>
    </w:r>
  </w:p>
  <w:p w:rsidR="00966898" w:rsidRDefault="00966898">
    <w:pPr>
      <w:pStyle w:val="Header"/>
    </w:pPr>
  </w:p>
  <w:p w:rsidR="00966898" w:rsidRDefault="00966898">
    <w:pPr>
      <w:pStyle w:val="Header"/>
    </w:pPr>
  </w:p>
  <w:p w:rsidR="00966898" w:rsidRDefault="00966898">
    <w:pPr>
      <w:pStyle w:val="Header"/>
    </w:pPr>
  </w:p>
  <w:p w:rsidR="00966898" w:rsidRDefault="00966898">
    <w:pPr>
      <w:pStyle w:val="Header"/>
    </w:pPr>
  </w:p>
  <w:p w:rsidR="00966898" w:rsidRDefault="009668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98" w:rsidRPr="00966898" w:rsidRDefault="00072236" w:rsidP="00966898">
    <w:pPr>
      <w:pStyle w:val="Header"/>
    </w:pPr>
    <w:r>
      <w:rPr>
        <w:noProof/>
      </w:rPr>
      <w:drawing>
        <wp:inline distT="0" distB="0" distL="0" distR="0">
          <wp:extent cx="3599688" cy="5791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9688" cy="5791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DD1"/>
    <w:multiLevelType w:val="hybridMultilevel"/>
    <w:tmpl w:val="0D805130"/>
    <w:lvl w:ilvl="0" w:tplc="F13629CE">
      <w:start w:val="4"/>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925E96"/>
    <w:multiLevelType w:val="hybridMultilevel"/>
    <w:tmpl w:val="EB48E7B0"/>
    <w:lvl w:ilvl="0" w:tplc="57B0768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5B1A62"/>
    <w:multiLevelType w:val="hybridMultilevel"/>
    <w:tmpl w:val="DDB4F924"/>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5628F"/>
    <w:multiLevelType w:val="hybridMultilevel"/>
    <w:tmpl w:val="83EA1816"/>
    <w:lvl w:ilvl="0" w:tplc="50B6D4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6826C9"/>
    <w:multiLevelType w:val="hybridMultilevel"/>
    <w:tmpl w:val="4A0076C2"/>
    <w:lvl w:ilvl="0" w:tplc="57B07686">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300A1D5C"/>
    <w:multiLevelType w:val="hybridMultilevel"/>
    <w:tmpl w:val="F104E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9230F"/>
    <w:multiLevelType w:val="hybridMultilevel"/>
    <w:tmpl w:val="615A4322"/>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6055C"/>
    <w:multiLevelType w:val="hybridMultilevel"/>
    <w:tmpl w:val="87C881CA"/>
    <w:lvl w:ilvl="0" w:tplc="50B6D4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3D3087"/>
    <w:multiLevelType w:val="hybridMultilevel"/>
    <w:tmpl w:val="AE324DC6"/>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716EC"/>
    <w:multiLevelType w:val="hybridMultilevel"/>
    <w:tmpl w:val="24B21F5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3E663F"/>
    <w:multiLevelType w:val="hybridMultilevel"/>
    <w:tmpl w:val="915ABC92"/>
    <w:lvl w:ilvl="0" w:tplc="50B6D41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8AF1C69"/>
    <w:multiLevelType w:val="hybridMultilevel"/>
    <w:tmpl w:val="3D38E664"/>
    <w:lvl w:ilvl="0" w:tplc="57B0768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B37722"/>
    <w:multiLevelType w:val="multilevel"/>
    <w:tmpl w:val="740C49AE"/>
    <w:lvl w:ilvl="0">
      <w:start w:val="1"/>
      <w:numFmt w:val="decimal"/>
      <w:lvlText w:val="%1."/>
      <w:lvlJc w:val="left"/>
      <w:pPr>
        <w:ind w:left="720" w:hanging="360"/>
      </w:pPr>
      <w:rPr>
        <w:rFonts w:hint="default"/>
        <w:b/>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8C96836"/>
    <w:multiLevelType w:val="hybridMultilevel"/>
    <w:tmpl w:val="5A4A6276"/>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072C2"/>
    <w:multiLevelType w:val="hybridMultilevel"/>
    <w:tmpl w:val="9F7E4726"/>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229B6"/>
    <w:multiLevelType w:val="hybridMultilevel"/>
    <w:tmpl w:val="C2C6D216"/>
    <w:lvl w:ilvl="0" w:tplc="50B6D41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5C363D01"/>
    <w:multiLevelType w:val="hybridMultilevel"/>
    <w:tmpl w:val="182CC588"/>
    <w:lvl w:ilvl="0" w:tplc="0409000F">
      <w:start w:val="1"/>
      <w:numFmt w:val="decimal"/>
      <w:lvlText w:val="%1."/>
      <w:lvlJc w:val="left"/>
      <w:pPr>
        <w:tabs>
          <w:tab w:val="num" w:pos="720"/>
        </w:tabs>
        <w:ind w:left="720" w:hanging="360"/>
      </w:pPr>
      <w:rPr>
        <w:rFonts w:hint="default"/>
      </w:rPr>
    </w:lvl>
    <w:lvl w:ilvl="1" w:tplc="77602FE2">
      <w:start w:val="6"/>
      <w:numFmt w:val="decimal"/>
      <w:lvlText w:val="%2"/>
      <w:lvlJc w:val="left"/>
      <w:pPr>
        <w:tabs>
          <w:tab w:val="num" w:pos="1440"/>
        </w:tabs>
        <w:ind w:left="1440" w:hanging="360"/>
      </w:pPr>
      <w:rPr>
        <w:rFonts w:hint="default"/>
      </w:rPr>
    </w:lvl>
    <w:lvl w:ilvl="2" w:tplc="ABEC10B4">
      <w:start w:val="1"/>
      <w:numFmt w:val="decimal"/>
      <w:lvlText w:val="%3)"/>
      <w:lvlJc w:val="left"/>
      <w:pPr>
        <w:tabs>
          <w:tab w:val="num" w:pos="2355"/>
        </w:tabs>
        <w:ind w:left="2355" w:hanging="375"/>
      </w:pPr>
      <w:rPr>
        <w:rFonts w:asciiTheme="majorHAnsi" w:hAnsiTheme="majorHAnsi"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371D4D"/>
    <w:multiLevelType w:val="hybridMultilevel"/>
    <w:tmpl w:val="B636B206"/>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913109"/>
    <w:multiLevelType w:val="hybridMultilevel"/>
    <w:tmpl w:val="BD62CA6C"/>
    <w:lvl w:ilvl="0" w:tplc="57B07686">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69A06963"/>
    <w:multiLevelType w:val="hybridMultilevel"/>
    <w:tmpl w:val="7C2631C0"/>
    <w:lvl w:ilvl="0" w:tplc="57B0768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E93644"/>
    <w:multiLevelType w:val="hybridMultilevel"/>
    <w:tmpl w:val="3B102278"/>
    <w:lvl w:ilvl="0" w:tplc="57B07686">
      <w:start w:val="1"/>
      <w:numFmt w:val="bullet"/>
      <w:lvlText w:val="-"/>
      <w:lvlJc w:val="left"/>
      <w:pPr>
        <w:ind w:left="1300" w:hanging="360"/>
      </w:pPr>
      <w:rPr>
        <w:rFonts w:ascii="Times New Roman" w:hAnsi="Times New Roman" w:cs="Times New Roman"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1">
    <w:nsid w:val="6F973CD6"/>
    <w:multiLevelType w:val="hybridMultilevel"/>
    <w:tmpl w:val="5AFC0AB6"/>
    <w:lvl w:ilvl="0" w:tplc="50B6D410">
      <w:numFmt w:val="bullet"/>
      <w:lvlText w:val="-"/>
      <w:lvlJc w:val="left"/>
      <w:pPr>
        <w:ind w:left="1004" w:hanging="360"/>
      </w:pPr>
      <w:rPr>
        <w:rFonts w:ascii="Times New Roman" w:eastAsia="Times New Roman" w:hAnsi="Times New Roman" w:cs="Times New Roman"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abstractNumId w:val="3"/>
  </w:num>
  <w:num w:numId="2">
    <w:abstractNumId w:val="7"/>
  </w:num>
  <w:num w:numId="3">
    <w:abstractNumId w:val="5"/>
  </w:num>
  <w:num w:numId="4">
    <w:abstractNumId w:val="12"/>
  </w:num>
  <w:num w:numId="5">
    <w:abstractNumId w:val="16"/>
  </w:num>
  <w:num w:numId="6">
    <w:abstractNumId w:val="4"/>
  </w:num>
  <w:num w:numId="7">
    <w:abstractNumId w:val="13"/>
  </w:num>
  <w:num w:numId="8">
    <w:abstractNumId w:val="19"/>
  </w:num>
  <w:num w:numId="9">
    <w:abstractNumId w:val="6"/>
  </w:num>
  <w:num w:numId="10">
    <w:abstractNumId w:val="11"/>
  </w:num>
  <w:num w:numId="11">
    <w:abstractNumId w:val="8"/>
  </w:num>
  <w:num w:numId="12">
    <w:abstractNumId w:val="1"/>
  </w:num>
  <w:num w:numId="13">
    <w:abstractNumId w:val="2"/>
  </w:num>
  <w:num w:numId="14">
    <w:abstractNumId w:val="17"/>
  </w:num>
  <w:num w:numId="15">
    <w:abstractNumId w:val="18"/>
  </w:num>
  <w:num w:numId="16">
    <w:abstractNumId w:val="20"/>
  </w:num>
  <w:num w:numId="17">
    <w:abstractNumId w:val="14"/>
  </w:num>
  <w:num w:numId="18">
    <w:abstractNumId w:val="21"/>
  </w:num>
  <w:num w:numId="19">
    <w:abstractNumId w:val="10"/>
  </w:num>
  <w:num w:numId="20">
    <w:abstractNumId w:val="15"/>
  </w:num>
  <w:num w:numId="21">
    <w:abstractNumId w:val="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o:shapelayout v:ext="edit">
      <o:idmap v:ext="edit" data="4"/>
    </o:shapelayout>
  </w:hdrShapeDefaults>
  <w:footnotePr>
    <w:footnote w:id="-1"/>
    <w:footnote w:id="0"/>
  </w:footnotePr>
  <w:endnotePr>
    <w:endnote w:id="-1"/>
    <w:endnote w:id="0"/>
  </w:endnotePr>
  <w:compat/>
  <w:rsids>
    <w:rsidRoot w:val="005A2CCF"/>
    <w:rsid w:val="000214CD"/>
    <w:rsid w:val="000449BB"/>
    <w:rsid w:val="00072236"/>
    <w:rsid w:val="0008708A"/>
    <w:rsid w:val="000B631F"/>
    <w:rsid w:val="000C602C"/>
    <w:rsid w:val="000F6B96"/>
    <w:rsid w:val="0010599D"/>
    <w:rsid w:val="00117442"/>
    <w:rsid w:val="00147C49"/>
    <w:rsid w:val="00150662"/>
    <w:rsid w:val="001A37E2"/>
    <w:rsid w:val="001B5CFC"/>
    <w:rsid w:val="001D0DE7"/>
    <w:rsid w:val="001D5826"/>
    <w:rsid w:val="001E2992"/>
    <w:rsid w:val="002779CD"/>
    <w:rsid w:val="00280FDF"/>
    <w:rsid w:val="002A0CA1"/>
    <w:rsid w:val="00312FD1"/>
    <w:rsid w:val="00316EA4"/>
    <w:rsid w:val="003A1F54"/>
    <w:rsid w:val="003B6DAD"/>
    <w:rsid w:val="004A68CC"/>
    <w:rsid w:val="004B6C7C"/>
    <w:rsid w:val="004B7C4D"/>
    <w:rsid w:val="005667DD"/>
    <w:rsid w:val="005A082E"/>
    <w:rsid w:val="005A2CCF"/>
    <w:rsid w:val="005C1411"/>
    <w:rsid w:val="00614AF6"/>
    <w:rsid w:val="006160BA"/>
    <w:rsid w:val="006177F7"/>
    <w:rsid w:val="006469D5"/>
    <w:rsid w:val="00654182"/>
    <w:rsid w:val="006601A2"/>
    <w:rsid w:val="00687525"/>
    <w:rsid w:val="006C06F5"/>
    <w:rsid w:val="006E45F9"/>
    <w:rsid w:val="007118D2"/>
    <w:rsid w:val="00722C64"/>
    <w:rsid w:val="007535F4"/>
    <w:rsid w:val="00776EE9"/>
    <w:rsid w:val="00792DA5"/>
    <w:rsid w:val="007E2B0E"/>
    <w:rsid w:val="007F25C5"/>
    <w:rsid w:val="007F5BAE"/>
    <w:rsid w:val="00811A22"/>
    <w:rsid w:val="00894BA3"/>
    <w:rsid w:val="00911981"/>
    <w:rsid w:val="00966875"/>
    <w:rsid w:val="00966898"/>
    <w:rsid w:val="009762FD"/>
    <w:rsid w:val="009B4E64"/>
    <w:rsid w:val="009C0046"/>
    <w:rsid w:val="009C3F38"/>
    <w:rsid w:val="009D00FA"/>
    <w:rsid w:val="009D260C"/>
    <w:rsid w:val="00A130FD"/>
    <w:rsid w:val="00A3277E"/>
    <w:rsid w:val="00AC47CD"/>
    <w:rsid w:val="00B153C5"/>
    <w:rsid w:val="00B4434A"/>
    <w:rsid w:val="00BC52FD"/>
    <w:rsid w:val="00BC5D58"/>
    <w:rsid w:val="00C172FD"/>
    <w:rsid w:val="00C636E4"/>
    <w:rsid w:val="00CC4562"/>
    <w:rsid w:val="00CC5BD3"/>
    <w:rsid w:val="00CC6AE3"/>
    <w:rsid w:val="00D53D53"/>
    <w:rsid w:val="00D60C2D"/>
    <w:rsid w:val="00E30313"/>
    <w:rsid w:val="00E61832"/>
    <w:rsid w:val="00E7263D"/>
    <w:rsid w:val="00E80F59"/>
    <w:rsid w:val="00E918C8"/>
    <w:rsid w:val="00EA7C2A"/>
    <w:rsid w:val="00ED74B2"/>
    <w:rsid w:val="00F06902"/>
    <w:rsid w:val="00F12C8E"/>
    <w:rsid w:val="00F15554"/>
    <w:rsid w:val="00F15B7E"/>
    <w:rsid w:val="00F41C1A"/>
    <w:rsid w:val="00F6516A"/>
    <w:rsid w:val="00F77C2F"/>
    <w:rsid w:val="00FA74C5"/>
    <w:rsid w:val="00FB2B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49"/>
  </w:style>
  <w:style w:type="paragraph" w:styleId="Heading1">
    <w:name w:val="heading 1"/>
    <w:basedOn w:val="Normal"/>
    <w:link w:val="Heading1Char"/>
    <w:uiPriority w:val="9"/>
    <w:qFormat/>
    <w:rsid w:val="006469D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CCF"/>
    <w:pPr>
      <w:tabs>
        <w:tab w:val="center" w:pos="4680"/>
        <w:tab w:val="right" w:pos="9360"/>
      </w:tabs>
    </w:pPr>
  </w:style>
  <w:style w:type="character" w:customStyle="1" w:styleId="HeaderChar">
    <w:name w:val="Header Char"/>
    <w:basedOn w:val="DefaultParagraphFont"/>
    <w:link w:val="Header"/>
    <w:uiPriority w:val="99"/>
    <w:rsid w:val="005A2CCF"/>
  </w:style>
  <w:style w:type="paragraph" w:styleId="Footer">
    <w:name w:val="footer"/>
    <w:basedOn w:val="Normal"/>
    <w:link w:val="FooterChar"/>
    <w:uiPriority w:val="99"/>
    <w:unhideWhenUsed/>
    <w:rsid w:val="005A2CCF"/>
    <w:pPr>
      <w:tabs>
        <w:tab w:val="center" w:pos="4680"/>
        <w:tab w:val="right" w:pos="9360"/>
      </w:tabs>
    </w:pPr>
  </w:style>
  <w:style w:type="character" w:customStyle="1" w:styleId="FooterChar">
    <w:name w:val="Footer Char"/>
    <w:basedOn w:val="DefaultParagraphFont"/>
    <w:link w:val="Footer"/>
    <w:uiPriority w:val="99"/>
    <w:rsid w:val="005A2CCF"/>
  </w:style>
  <w:style w:type="paragraph" w:customStyle="1" w:styleId="BasicParagraph">
    <w:name w:val="[Basic Paragraph]"/>
    <w:basedOn w:val="Normal"/>
    <w:uiPriority w:val="99"/>
    <w:rsid w:val="005A2CCF"/>
    <w:pPr>
      <w:autoSpaceDE w:val="0"/>
      <w:autoSpaceDN w:val="0"/>
      <w:adjustRightInd w:val="0"/>
      <w:spacing w:line="288" w:lineRule="auto"/>
      <w:textAlignment w:val="center"/>
    </w:pPr>
    <w:rPr>
      <w:rFonts w:ascii="Minion Pro" w:hAnsi="Minion Pro" w:cs="Minion Pro"/>
      <w:color w:val="000000"/>
      <w:sz w:val="24"/>
      <w:szCs w:val="24"/>
    </w:rPr>
  </w:style>
  <w:style w:type="paragraph" w:styleId="NormalWeb">
    <w:name w:val="Normal (Web)"/>
    <w:aliases w:val="Char Char,Char, Char Char Char Char, Char Char2, Char Char1, Char Char Char Char Char Char, Char Char Char Char Char Char Char, Char Char1 Char Char Char Char, Char Char1 Char Char Char Char Char C,Char Char Char Char,Char Char2,Char Char1"/>
    <w:basedOn w:val="Normal"/>
    <w:unhideWhenUsed/>
    <w:qFormat/>
    <w:rsid w:val="005A2C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69D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918C8"/>
    <w:rPr>
      <w:rFonts w:ascii="Tahoma" w:hAnsi="Tahoma" w:cs="Tahoma"/>
      <w:sz w:val="16"/>
      <w:szCs w:val="16"/>
    </w:rPr>
  </w:style>
  <w:style w:type="character" w:customStyle="1" w:styleId="BalloonTextChar">
    <w:name w:val="Balloon Text Char"/>
    <w:basedOn w:val="DefaultParagraphFont"/>
    <w:link w:val="BalloonText"/>
    <w:uiPriority w:val="99"/>
    <w:semiHidden/>
    <w:rsid w:val="00E918C8"/>
    <w:rPr>
      <w:rFonts w:ascii="Tahoma" w:hAnsi="Tahoma" w:cs="Tahoma"/>
      <w:sz w:val="16"/>
      <w:szCs w:val="16"/>
    </w:rPr>
  </w:style>
  <w:style w:type="paragraph" w:styleId="ListParagraph">
    <w:name w:val="List Paragraph"/>
    <w:basedOn w:val="Normal"/>
    <w:uiPriority w:val="34"/>
    <w:qFormat/>
    <w:rsid w:val="00C636E4"/>
    <w:pPr>
      <w:ind w:left="720"/>
      <w:contextualSpacing/>
    </w:pPr>
  </w:style>
  <w:style w:type="character" w:customStyle="1" w:styleId="apple-converted-space">
    <w:name w:val="apple-converted-space"/>
    <w:basedOn w:val="DefaultParagraphFont"/>
    <w:rsid w:val="00F41C1A"/>
  </w:style>
</w:styles>
</file>

<file path=word/webSettings.xml><?xml version="1.0" encoding="utf-8"?>
<w:webSettings xmlns:r="http://schemas.openxmlformats.org/officeDocument/2006/relationships" xmlns:w="http://schemas.openxmlformats.org/wordprocessingml/2006/main">
  <w:divs>
    <w:div w:id="239759357">
      <w:bodyDiv w:val="1"/>
      <w:marLeft w:val="0"/>
      <w:marRight w:val="0"/>
      <w:marTop w:val="0"/>
      <w:marBottom w:val="0"/>
      <w:divBdr>
        <w:top w:val="none" w:sz="0" w:space="0" w:color="auto"/>
        <w:left w:val="none" w:sz="0" w:space="0" w:color="auto"/>
        <w:bottom w:val="none" w:sz="0" w:space="0" w:color="auto"/>
        <w:right w:val="none" w:sz="0" w:space="0" w:color="auto"/>
      </w:divBdr>
    </w:div>
    <w:div w:id="251085583">
      <w:bodyDiv w:val="1"/>
      <w:marLeft w:val="0"/>
      <w:marRight w:val="0"/>
      <w:marTop w:val="0"/>
      <w:marBottom w:val="0"/>
      <w:divBdr>
        <w:top w:val="none" w:sz="0" w:space="0" w:color="auto"/>
        <w:left w:val="none" w:sz="0" w:space="0" w:color="auto"/>
        <w:bottom w:val="none" w:sz="0" w:space="0" w:color="auto"/>
        <w:right w:val="none" w:sz="0" w:space="0" w:color="auto"/>
      </w:divBdr>
    </w:div>
    <w:div w:id="713309039">
      <w:bodyDiv w:val="1"/>
      <w:marLeft w:val="0"/>
      <w:marRight w:val="0"/>
      <w:marTop w:val="0"/>
      <w:marBottom w:val="0"/>
      <w:divBdr>
        <w:top w:val="none" w:sz="0" w:space="0" w:color="auto"/>
        <w:left w:val="none" w:sz="0" w:space="0" w:color="auto"/>
        <w:bottom w:val="none" w:sz="0" w:space="0" w:color="auto"/>
        <w:right w:val="none" w:sz="0" w:space="0" w:color="auto"/>
      </w:divBdr>
    </w:div>
    <w:div w:id="1807770416">
      <w:bodyDiv w:val="1"/>
      <w:marLeft w:val="0"/>
      <w:marRight w:val="0"/>
      <w:marTop w:val="0"/>
      <w:marBottom w:val="0"/>
      <w:divBdr>
        <w:top w:val="none" w:sz="0" w:space="0" w:color="auto"/>
        <w:left w:val="none" w:sz="0" w:space="0" w:color="auto"/>
        <w:bottom w:val="none" w:sz="0" w:space="0" w:color="auto"/>
        <w:right w:val="none" w:sz="0" w:space="0" w:color="auto"/>
      </w:divBdr>
    </w:div>
    <w:div w:id="2100171841">
      <w:bodyDiv w:val="1"/>
      <w:marLeft w:val="0"/>
      <w:marRight w:val="0"/>
      <w:marTop w:val="0"/>
      <w:marBottom w:val="0"/>
      <w:divBdr>
        <w:top w:val="none" w:sz="0" w:space="0" w:color="auto"/>
        <w:left w:val="none" w:sz="0" w:space="0" w:color="auto"/>
        <w:bottom w:val="none" w:sz="0" w:space="0" w:color="auto"/>
        <w:right w:val="none" w:sz="0" w:space="0" w:color="auto"/>
      </w:divBdr>
      <w:divsChild>
        <w:div w:id="1565487298">
          <w:marLeft w:val="0"/>
          <w:marRight w:val="0"/>
          <w:marTop w:val="0"/>
          <w:marBottom w:val="0"/>
          <w:divBdr>
            <w:top w:val="none" w:sz="0" w:space="0" w:color="auto"/>
            <w:left w:val="none" w:sz="0" w:space="0" w:color="auto"/>
            <w:bottom w:val="none" w:sz="0" w:space="0" w:color="auto"/>
            <w:right w:val="none" w:sz="0" w:space="0" w:color="auto"/>
          </w:divBdr>
        </w:div>
        <w:div w:id="2134471516">
          <w:marLeft w:val="0"/>
          <w:marRight w:val="0"/>
          <w:marTop w:val="0"/>
          <w:marBottom w:val="0"/>
          <w:divBdr>
            <w:top w:val="none" w:sz="0" w:space="0" w:color="auto"/>
            <w:left w:val="none" w:sz="0" w:space="0" w:color="auto"/>
            <w:bottom w:val="none" w:sz="0" w:space="0" w:color="auto"/>
            <w:right w:val="none" w:sz="0" w:space="0" w:color="auto"/>
          </w:divBdr>
        </w:div>
        <w:div w:id="736324154">
          <w:marLeft w:val="0"/>
          <w:marRight w:val="0"/>
          <w:marTop w:val="0"/>
          <w:marBottom w:val="0"/>
          <w:divBdr>
            <w:top w:val="none" w:sz="0" w:space="0" w:color="auto"/>
            <w:left w:val="none" w:sz="0" w:space="0" w:color="auto"/>
            <w:bottom w:val="none" w:sz="0" w:space="0" w:color="auto"/>
            <w:right w:val="none" w:sz="0" w:space="0" w:color="auto"/>
          </w:divBdr>
        </w:div>
        <w:div w:id="159443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bacanovic</dc:creator>
  <cp:lastModifiedBy>Windows User</cp:lastModifiedBy>
  <cp:revision>7</cp:revision>
  <dcterms:created xsi:type="dcterms:W3CDTF">2020-02-20T12:16:00Z</dcterms:created>
  <dcterms:modified xsi:type="dcterms:W3CDTF">2020-04-24T20:28:00Z</dcterms:modified>
</cp:coreProperties>
</file>